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B5" w:rsidRPr="006D550B" w:rsidRDefault="00114ABF" w:rsidP="006D550B">
      <w:pPr>
        <w:jc w:val="both"/>
        <w:rPr>
          <w:sz w:val="4"/>
        </w:rPr>
      </w:pPr>
      <w:r w:rsidRPr="006D550B">
        <w:rPr>
          <w:rFonts w:ascii="Helvetica" w:hAnsi="Helvetica" w:cs="Helvetica"/>
          <w:b/>
          <w:bCs/>
          <w:color w:val="1C2024"/>
          <w:sz w:val="28"/>
          <w:szCs w:val="81"/>
          <w:shd w:val="clear" w:color="auto" w:fill="FFFFFF"/>
        </w:rPr>
        <w:t xml:space="preserve">Procedura aperta per l'affidamento del servizio di ristorazione </w:t>
      </w:r>
      <w:r w:rsidR="006D550B">
        <w:rPr>
          <w:rFonts w:ascii="Helvetica" w:hAnsi="Helvetica" w:cs="Helvetica"/>
          <w:b/>
          <w:bCs/>
          <w:color w:val="1C2024"/>
          <w:sz w:val="28"/>
          <w:szCs w:val="81"/>
          <w:shd w:val="clear" w:color="auto" w:fill="FFFFFF"/>
        </w:rPr>
        <w:t>s</w:t>
      </w:r>
      <w:r w:rsidRPr="006D550B">
        <w:rPr>
          <w:rFonts w:ascii="Helvetica" w:hAnsi="Helvetica" w:cs="Helvetica"/>
          <w:b/>
          <w:bCs/>
          <w:color w:val="1C2024"/>
          <w:sz w:val="28"/>
          <w:szCs w:val="81"/>
          <w:shd w:val="clear" w:color="auto" w:fill="FFFFFF"/>
        </w:rPr>
        <w:t>colastica ed altri utenti a ridotto impatto ambientale per l'Azienda Comunale Servizi di Nova Milanese</w:t>
      </w:r>
      <w:r w:rsidR="002E2F12" w:rsidRPr="006D550B">
        <w:rPr>
          <w:rFonts w:ascii="Helvetica" w:hAnsi="Helvetica" w:cs="Helvetica"/>
          <w:b/>
          <w:bCs/>
          <w:color w:val="1C2024"/>
          <w:sz w:val="28"/>
          <w:szCs w:val="81"/>
          <w:shd w:val="clear" w:color="auto" w:fill="FFFFFF"/>
        </w:rPr>
        <w:t xml:space="preserve"> – CIG: CIG 7924196567</w:t>
      </w:r>
    </w:p>
    <w:p w:rsidR="00595CB5" w:rsidRDefault="00595CB5"/>
    <w:p w:rsidR="00595CB5" w:rsidRPr="006D550B" w:rsidRDefault="005A773D" w:rsidP="000E1C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6D550B">
        <w:rPr>
          <w:rFonts w:ascii="Arial" w:hAnsi="Arial" w:cs="Arial"/>
        </w:rPr>
        <w:t xml:space="preserve">DTR n°350 del 26-06-19: </w:t>
      </w:r>
      <w:r w:rsidRPr="006D550B">
        <w:rPr>
          <w:rFonts w:ascii="Arial" w:hAnsi="Arial" w:cs="Arial"/>
        </w:rPr>
        <w:t>INDIZIONE GARA CON PROCEDURA APERTA PER IL SERVIZIO, DI RISTORAZIONE</w:t>
      </w:r>
      <w:r w:rsidRPr="006D550B">
        <w:rPr>
          <w:rFonts w:ascii="Arial" w:hAnsi="Arial" w:cs="Arial"/>
        </w:rPr>
        <w:t xml:space="preserve"> </w:t>
      </w:r>
      <w:r w:rsidRPr="006D550B">
        <w:rPr>
          <w:rFonts w:ascii="Arial" w:hAnsi="Arial" w:cs="Arial"/>
        </w:rPr>
        <w:t>SCOLASTICA ED ALTRI UTENTI A RIDOTTO IMPATTO AMBIENTALE, PER L'AZIENDA</w:t>
      </w:r>
      <w:r w:rsidRPr="006D550B">
        <w:rPr>
          <w:rFonts w:ascii="Arial" w:hAnsi="Arial" w:cs="Arial"/>
        </w:rPr>
        <w:t xml:space="preserve"> </w:t>
      </w:r>
      <w:r w:rsidRPr="006D550B">
        <w:rPr>
          <w:rFonts w:ascii="Arial" w:hAnsi="Arial" w:cs="Arial"/>
        </w:rPr>
        <w:t xml:space="preserve">COMUNALE SERVIZI DEL COMUNE DI NOVA MILANESE </w:t>
      </w:r>
      <w:r w:rsidRPr="006D550B">
        <w:rPr>
          <w:rFonts w:ascii="Arial" w:hAnsi="Arial" w:cs="Arial"/>
        </w:rPr>
        <w:t>(</w:t>
      </w:r>
      <w:r w:rsidRPr="006D550B">
        <w:rPr>
          <w:rFonts w:ascii="Arial" w:hAnsi="Arial" w:cs="Arial"/>
        </w:rPr>
        <w:t>MB), CON IL CRITERIO DELL'OFFERTA</w:t>
      </w:r>
      <w:r w:rsidRPr="006D550B">
        <w:rPr>
          <w:rFonts w:ascii="Arial" w:hAnsi="Arial" w:cs="Arial"/>
        </w:rPr>
        <w:t xml:space="preserve"> </w:t>
      </w:r>
      <w:r w:rsidRPr="006D550B">
        <w:rPr>
          <w:rFonts w:ascii="Arial" w:hAnsi="Arial" w:cs="Arial"/>
        </w:rPr>
        <w:t>ECONOMICAMENTE PIU' VANTAGGIOSA</w:t>
      </w:r>
    </w:p>
    <w:p w:rsidR="005A773D" w:rsidRPr="006D550B" w:rsidRDefault="005A773D" w:rsidP="000E1C41">
      <w:pPr>
        <w:jc w:val="both"/>
        <w:rPr>
          <w:rFonts w:ascii="Arial" w:hAnsi="Arial" w:cs="Arial"/>
        </w:rPr>
      </w:pPr>
    </w:p>
    <w:p w:rsidR="006D550B" w:rsidRPr="006D550B" w:rsidRDefault="006D550B" w:rsidP="000E1C41">
      <w:pPr>
        <w:pStyle w:val="Paragrafoelenco"/>
        <w:ind w:left="360"/>
        <w:jc w:val="both"/>
        <w:rPr>
          <w:rFonts w:ascii="Arial" w:hAnsi="Arial" w:cs="Arial"/>
        </w:rPr>
      </w:pPr>
      <w:r w:rsidRPr="006D550B">
        <w:rPr>
          <w:rFonts w:ascii="Arial" w:hAnsi="Arial" w:cs="Arial"/>
        </w:rPr>
        <w:t xml:space="preserve">Le informazioni e la documentazione completa relativa alla gara in oggetto possono essere visualizzate sul link della </w:t>
      </w:r>
      <w:r w:rsidRPr="006D550B">
        <w:rPr>
          <w:rFonts w:ascii="Arial" w:hAnsi="Arial" w:cs="Arial"/>
        </w:rPr>
        <w:t>Centrale Unica di Committenza Provincia Monza e Brianza</w:t>
      </w:r>
      <w:r w:rsidRPr="006D550B">
        <w:rPr>
          <w:rFonts w:ascii="Arial" w:hAnsi="Arial" w:cs="Arial"/>
        </w:rPr>
        <w:t xml:space="preserve"> di seguito riportato</w:t>
      </w:r>
      <w:r>
        <w:rPr>
          <w:rFonts w:ascii="Arial" w:hAnsi="Arial" w:cs="Arial"/>
        </w:rPr>
        <w:t xml:space="preserve">: </w:t>
      </w:r>
      <w:hyperlink r:id="rId5" w:history="1">
        <w:r w:rsidRPr="006D550B">
          <w:rPr>
            <w:rStyle w:val="Collegamentoipertestuale"/>
            <w:rFonts w:ascii="Arial" w:hAnsi="Arial" w:cs="Arial"/>
          </w:rPr>
          <w:t>http://ww</w:t>
        </w:r>
        <w:r w:rsidRPr="006D550B">
          <w:rPr>
            <w:rStyle w:val="Collegamentoipertestuale"/>
            <w:rFonts w:ascii="Arial" w:hAnsi="Arial" w:cs="Arial"/>
          </w:rPr>
          <w:t>w</w:t>
        </w:r>
        <w:r w:rsidRPr="006D550B">
          <w:rPr>
            <w:rStyle w:val="Collegamentoipertestuale"/>
            <w:rFonts w:ascii="Arial" w:hAnsi="Arial" w:cs="Arial"/>
          </w:rPr>
          <w:t>.provincia.mb.it/servizi/bandi/bandi-cuc/7924196567/</w:t>
        </w:r>
      </w:hyperlink>
    </w:p>
    <w:p w:rsidR="006D550B" w:rsidRPr="006D550B" w:rsidRDefault="006D550B" w:rsidP="000E1C41">
      <w:pPr>
        <w:jc w:val="both"/>
        <w:rPr>
          <w:rFonts w:ascii="Arial" w:hAnsi="Arial" w:cs="Arial"/>
        </w:rPr>
      </w:pPr>
    </w:p>
    <w:p w:rsidR="005A773D" w:rsidRPr="00F11A52" w:rsidRDefault="005A773D" w:rsidP="000E1C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11A52">
        <w:rPr>
          <w:rFonts w:ascii="Arial" w:hAnsi="Arial" w:cs="Arial"/>
        </w:rPr>
        <w:t xml:space="preserve">DTR CUC n° 1734 del 03-10-2019: </w:t>
      </w:r>
      <w:r w:rsidR="006D550B" w:rsidRPr="00F11A52">
        <w:rPr>
          <w:rFonts w:ascii="Arial" w:hAnsi="Arial" w:cs="Arial"/>
        </w:rPr>
        <w:t>PROPOSTA DI</w:t>
      </w:r>
      <w:r w:rsidR="006D550B" w:rsidRPr="00F11A52">
        <w:rPr>
          <w:rFonts w:ascii="Arial" w:hAnsi="Arial" w:cs="Arial"/>
        </w:rPr>
        <w:t xml:space="preserve"> AGGIUDICAZIONE DEL SERVIZIO DIRISTORAZIONE </w:t>
      </w:r>
      <w:r w:rsidR="006D550B" w:rsidRPr="00F11A52">
        <w:rPr>
          <w:rFonts w:ascii="Arial" w:hAnsi="Arial" w:cs="Arial"/>
        </w:rPr>
        <w:t>SCOLASTICA ED ALTRI UTENTI, A RIDOTTO IMPATTO AMBIENTALE, PER</w:t>
      </w:r>
      <w:r w:rsidR="00F11A52" w:rsidRPr="00F11A52">
        <w:rPr>
          <w:rFonts w:ascii="Arial" w:hAnsi="Arial" w:cs="Arial"/>
        </w:rPr>
        <w:t xml:space="preserve"> </w:t>
      </w:r>
      <w:r w:rsidR="006D550B" w:rsidRPr="00F11A52">
        <w:rPr>
          <w:rFonts w:ascii="Arial" w:hAnsi="Arial" w:cs="Arial"/>
        </w:rPr>
        <w:t>L'AZIENDA COMUNALE SERVIZI DEL COMUNE DI NOVA MILANESE. CIG N.</w:t>
      </w:r>
      <w:r w:rsidR="006D550B" w:rsidRPr="00F11A52">
        <w:rPr>
          <w:rFonts w:ascii="Arial" w:hAnsi="Arial" w:cs="Arial"/>
        </w:rPr>
        <w:t xml:space="preserve"> </w:t>
      </w:r>
      <w:r w:rsidR="006D550B" w:rsidRPr="00F11A52">
        <w:rPr>
          <w:rFonts w:ascii="Arial" w:hAnsi="Arial" w:cs="Arial"/>
        </w:rPr>
        <w:t>7924196567</w:t>
      </w:r>
    </w:p>
    <w:p w:rsidR="00F11A52" w:rsidRPr="00F11A52" w:rsidRDefault="00F11A52" w:rsidP="000E1C41">
      <w:pPr>
        <w:pStyle w:val="Paragrafoelenco"/>
        <w:jc w:val="both"/>
        <w:rPr>
          <w:rFonts w:ascii="Arial" w:hAnsi="Arial" w:cs="Arial"/>
        </w:rPr>
      </w:pPr>
    </w:p>
    <w:p w:rsidR="00F11A52" w:rsidRDefault="00F11A52" w:rsidP="00273A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E1C41">
        <w:rPr>
          <w:rFonts w:ascii="Arial" w:hAnsi="Arial" w:cs="Arial"/>
        </w:rPr>
        <w:t xml:space="preserve">DTR 591 del 25-10-2020: </w:t>
      </w:r>
      <w:r w:rsidRPr="000E1C41">
        <w:rPr>
          <w:rFonts w:ascii="Arial" w:hAnsi="Arial" w:cs="Arial"/>
        </w:rPr>
        <w:t>PROCEDURA</w:t>
      </w:r>
      <w:r w:rsidR="000E1C41" w:rsidRPr="000E1C41">
        <w:rPr>
          <w:rFonts w:ascii="Arial" w:hAnsi="Arial" w:cs="Arial"/>
        </w:rPr>
        <w:t xml:space="preserve"> APERTA PER IL SERVIZIO DI RISTORAZIONE </w:t>
      </w:r>
      <w:r w:rsidRPr="000E1C41">
        <w:rPr>
          <w:rFonts w:ascii="Arial" w:hAnsi="Arial" w:cs="Arial"/>
        </w:rPr>
        <w:t>SCOLASTICA</w:t>
      </w:r>
      <w:r w:rsidR="000E1C41" w:rsidRPr="000E1C41">
        <w:rPr>
          <w:rFonts w:ascii="Arial" w:hAnsi="Arial" w:cs="Arial"/>
        </w:rPr>
        <w:t xml:space="preserve"> </w:t>
      </w:r>
      <w:r w:rsidRPr="000E1C41">
        <w:rPr>
          <w:rFonts w:ascii="Arial" w:hAnsi="Arial" w:cs="Arial"/>
        </w:rPr>
        <w:t>ED</w:t>
      </w:r>
      <w:r w:rsidR="000E1C41" w:rsidRPr="000E1C41">
        <w:rPr>
          <w:rFonts w:ascii="Arial" w:hAnsi="Arial" w:cs="Arial"/>
        </w:rPr>
        <w:t xml:space="preserve"> </w:t>
      </w:r>
      <w:r w:rsidRPr="000E1C41">
        <w:rPr>
          <w:rFonts w:ascii="Arial" w:hAnsi="Arial" w:cs="Arial"/>
        </w:rPr>
        <w:t>ALTRI UTENTI</w:t>
      </w:r>
      <w:r w:rsidR="000E1C41" w:rsidRPr="000E1C41">
        <w:rPr>
          <w:rFonts w:ascii="Arial" w:hAnsi="Arial" w:cs="Arial"/>
        </w:rPr>
        <w:t xml:space="preserve"> A RIDOTTO IMPATTO AMBIENTALE </w:t>
      </w:r>
      <w:r w:rsidRPr="000E1C41">
        <w:rPr>
          <w:rFonts w:ascii="Arial" w:hAnsi="Arial" w:cs="Arial"/>
        </w:rPr>
        <w:t>PER L'AZIENDA COMUNALE SERVIZI</w:t>
      </w:r>
      <w:r w:rsidR="000E1C41" w:rsidRPr="000E1C41">
        <w:rPr>
          <w:rFonts w:ascii="Arial" w:hAnsi="Arial" w:cs="Arial"/>
        </w:rPr>
        <w:t xml:space="preserve"> </w:t>
      </w:r>
      <w:r w:rsidRPr="000E1C41">
        <w:rPr>
          <w:rFonts w:ascii="Arial" w:hAnsi="Arial" w:cs="Arial"/>
        </w:rPr>
        <w:t>DEL</w:t>
      </w:r>
      <w:r w:rsidR="000E1C41" w:rsidRPr="000E1C41">
        <w:rPr>
          <w:rFonts w:ascii="Arial" w:hAnsi="Arial" w:cs="Arial"/>
        </w:rPr>
        <w:t xml:space="preserve"> COMUNE DI NOVA MILANESE (MB) CON IL CRITERIO DELL’OFFERTA ECONOMICAMENTE PIU’ VANTAGGIOSA – AGGIUDICAZIONE - </w:t>
      </w:r>
      <w:r w:rsidR="000E1C41" w:rsidRPr="000E1C41">
        <w:rPr>
          <w:rFonts w:ascii="Arial" w:hAnsi="Arial" w:cs="Arial"/>
        </w:rPr>
        <w:t>CIG:792419656</w:t>
      </w:r>
    </w:p>
    <w:p w:rsidR="00985BAF" w:rsidRPr="00985BAF" w:rsidRDefault="00985BAF" w:rsidP="00985BAF">
      <w:pPr>
        <w:pStyle w:val="Paragrafoelenco"/>
        <w:rPr>
          <w:rFonts w:ascii="Arial" w:hAnsi="Arial" w:cs="Arial"/>
        </w:rPr>
      </w:pPr>
    </w:p>
    <w:p w:rsidR="00985BAF" w:rsidRPr="00985BAF" w:rsidRDefault="00985BAF" w:rsidP="00985B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6D550B">
        <w:rPr>
          <w:rFonts w:ascii="Arial" w:hAnsi="Arial" w:cs="Arial"/>
        </w:rPr>
        <w:t>DTR CUC 92 del 24-01-2020: PROCEDURA APERTA PER L'AFFIDAMENTO DEL SERVIZIO DI RISTORAZIONE SCOLASTICA ED ALTRI UTENTI PER L'AZIENDA COMUNALE SERVIZI DEL</w:t>
      </w:r>
      <w:r>
        <w:rPr>
          <w:rFonts w:ascii="Arial" w:hAnsi="Arial" w:cs="Arial"/>
        </w:rPr>
        <w:t xml:space="preserve"> </w:t>
      </w:r>
      <w:r w:rsidRPr="00985BAF">
        <w:rPr>
          <w:rFonts w:ascii="Arial" w:hAnsi="Arial" w:cs="Arial"/>
        </w:rPr>
        <w:t>COMUNE DI NOVA MILANESE (CIG N. 7924196567). REVOCA IN AUTOTUTELA AMMISSIONE IMPRESA ALLA FASE DI VALUTAZIONE DELL'OFFERTA TECNICA.</w:t>
      </w:r>
    </w:p>
    <w:p w:rsidR="00985BAF" w:rsidRPr="006D550B" w:rsidRDefault="00985BAF" w:rsidP="00985BAF">
      <w:pPr>
        <w:jc w:val="both"/>
        <w:rPr>
          <w:rFonts w:ascii="Arial" w:hAnsi="Arial" w:cs="Arial"/>
        </w:rPr>
      </w:pPr>
    </w:p>
    <w:p w:rsidR="00985BAF" w:rsidRPr="00985BAF" w:rsidRDefault="00985BAF" w:rsidP="00985B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11A52">
        <w:rPr>
          <w:rFonts w:ascii="Arial" w:hAnsi="Arial" w:cs="Arial"/>
        </w:rPr>
        <w:t>DTR CUC n°328 del 27-02-2020: PROCEDURA APERTA PER L'AFFIDAMENTO DEL SERVIZIO DI RISTORAZIONE SCOLASTICA ED ALTRI UTENTI A RIDOTTO IMPATTO AMBIENTALE PER L'AZIENDA COMUNALE SERVIZI DEL COMUNE DI NOVA MILANESE. CIG: 7924196567. GRADUATORIA FINALE RISULTANTE DOPO L'ESCLUSIONE DI</w:t>
      </w:r>
      <w:r>
        <w:rPr>
          <w:rFonts w:ascii="Arial" w:hAnsi="Arial" w:cs="Arial"/>
        </w:rPr>
        <w:t xml:space="preserve"> </w:t>
      </w:r>
      <w:r w:rsidRPr="00985BAF">
        <w:rPr>
          <w:rFonts w:ascii="Arial" w:hAnsi="Arial" w:cs="Arial"/>
        </w:rPr>
        <w:t>IMPRESA</w:t>
      </w:r>
    </w:p>
    <w:p w:rsidR="00985BAF" w:rsidRDefault="00985BAF" w:rsidP="00985BA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985BAF" w:rsidRPr="000E1C41" w:rsidRDefault="00985BAF" w:rsidP="00985BA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985BAF" w:rsidRPr="000E1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0F74"/>
    <w:multiLevelType w:val="hybridMultilevel"/>
    <w:tmpl w:val="13CCDE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73DB"/>
    <w:multiLevelType w:val="hybridMultilevel"/>
    <w:tmpl w:val="22B24E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F70FE"/>
    <w:multiLevelType w:val="hybridMultilevel"/>
    <w:tmpl w:val="5624FB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D39E8"/>
    <w:multiLevelType w:val="hybridMultilevel"/>
    <w:tmpl w:val="8884B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6C"/>
    <w:rsid w:val="000E1C41"/>
    <w:rsid w:val="00114ABF"/>
    <w:rsid w:val="002E2F12"/>
    <w:rsid w:val="00434C6C"/>
    <w:rsid w:val="00595CB5"/>
    <w:rsid w:val="005A773D"/>
    <w:rsid w:val="006D550B"/>
    <w:rsid w:val="00985BAF"/>
    <w:rsid w:val="00AF2A55"/>
    <w:rsid w:val="00D31B1D"/>
    <w:rsid w:val="00F1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2B9C"/>
  <w15:chartTrackingRefBased/>
  <w15:docId w15:val="{753D87AA-44B8-464A-8FCB-3CA738B7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95C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773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D550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vincia.mb.it/servizi/bandi/bandi-cuc/79241965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buttarelli</dc:creator>
  <cp:keywords/>
  <dc:description/>
  <cp:lastModifiedBy>buttarelli</cp:lastModifiedBy>
  <cp:revision>8</cp:revision>
  <cp:lastPrinted>2020-03-02T09:34:00Z</cp:lastPrinted>
  <dcterms:created xsi:type="dcterms:W3CDTF">2020-03-02T08:22:00Z</dcterms:created>
  <dcterms:modified xsi:type="dcterms:W3CDTF">2020-03-02T09:39:00Z</dcterms:modified>
</cp:coreProperties>
</file>